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D9" w:rsidRPr="00EA3339" w:rsidRDefault="00C910D9" w:rsidP="00C910D9">
      <w:pPr>
        <w:spacing w:before="163"/>
        <w:ind w:firstLineChars="0" w:firstLine="0"/>
        <w:rPr>
          <w:b/>
          <w:sz w:val="28"/>
        </w:rPr>
      </w:pPr>
      <w:r>
        <w:rPr>
          <w:rFonts w:hint="eastAsia"/>
          <w:b/>
          <w:sz w:val="28"/>
        </w:rPr>
        <w:t>目前已明确</w:t>
      </w:r>
      <w:r w:rsidRPr="00EA3339">
        <w:rPr>
          <w:rFonts w:hint="eastAsia"/>
          <w:b/>
          <w:sz w:val="28"/>
        </w:rPr>
        <w:t>合作企业名单</w:t>
      </w:r>
      <w:r>
        <w:rPr>
          <w:rFonts w:hint="eastAsia"/>
          <w:b/>
          <w:sz w:val="28"/>
        </w:rPr>
        <w:t>（预计共</w:t>
      </w:r>
      <w:r>
        <w:rPr>
          <w:rFonts w:hint="eastAsia"/>
          <w:b/>
          <w:sz w:val="28"/>
        </w:rPr>
        <w:t>12-15</w:t>
      </w:r>
      <w:r>
        <w:rPr>
          <w:rFonts w:hint="eastAsia"/>
          <w:b/>
          <w:sz w:val="28"/>
        </w:rPr>
        <w:t>支队伍）</w:t>
      </w:r>
    </w:p>
    <w:tbl>
      <w:tblPr>
        <w:tblW w:w="15974" w:type="dxa"/>
        <w:tblInd w:w="-885" w:type="dxa"/>
        <w:tblLook w:val="04A0"/>
      </w:tblPr>
      <w:tblGrid>
        <w:gridCol w:w="437"/>
        <w:gridCol w:w="3817"/>
        <w:gridCol w:w="3827"/>
        <w:gridCol w:w="2033"/>
        <w:gridCol w:w="1559"/>
        <w:gridCol w:w="1794"/>
        <w:gridCol w:w="616"/>
        <w:gridCol w:w="1891"/>
      </w:tblGrid>
      <w:tr w:rsidR="00C910D9" w:rsidRPr="009A4939" w:rsidTr="00A638F6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企业单位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企业需求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时间日期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是否提供食宿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是否报销路费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</w:tr>
      <w:tr w:rsidR="00C910D9" w:rsidRPr="009A4939" w:rsidTr="00A638F6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重庆通用工业（集团）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流体机械优先，重庆、四川生源优先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5-10，可协商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可协商安排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住宿和用餐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C910D9" w:rsidRPr="009A4939" w:rsidTr="00A638F6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江苏金通灵流体机械科技股份有限公司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流体机械优先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5-10，可协商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可安排住宿和中餐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江苏南通</w:t>
            </w:r>
          </w:p>
        </w:tc>
      </w:tr>
      <w:tr w:rsidR="00C910D9" w:rsidRPr="009A4939" w:rsidTr="00A638F6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山西省计量科学研究院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流体机械优先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5-10，可协商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可安排住宿和中餐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山西太原</w:t>
            </w:r>
          </w:p>
        </w:tc>
      </w:tr>
      <w:tr w:rsidR="00C910D9" w:rsidRPr="009A4939" w:rsidTr="00A638F6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陕西隆科莱福节能设备有限公司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以压缩机、制冷低温和工程热物理为主，有热泵、压缩机以及制冷系统分析等研究经历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双方协商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陕西西安</w:t>
            </w:r>
          </w:p>
        </w:tc>
      </w:tr>
      <w:tr w:rsidR="00C910D9" w:rsidRPr="009A4939" w:rsidTr="00A638F6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四联智能技术股份有限公司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以制冷低温和工程热物理为主，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有热泵、空调以及制冷系统分析、建筑节能等研究经历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双方协商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中午工作餐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陕西西安</w:t>
            </w:r>
          </w:p>
        </w:tc>
      </w:tr>
      <w:tr w:rsidR="00C910D9" w:rsidRPr="009A4939" w:rsidTr="00A638F6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海信科龙股份有限公司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8人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双方协商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山东青岛</w:t>
            </w:r>
          </w:p>
        </w:tc>
      </w:tr>
      <w:tr w:rsidR="00C910D9" w:rsidRPr="009A4939" w:rsidTr="00A638F6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中国科学院核能安全技术研究所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核能、机械、热工等相关专业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大三5人 硕士4人 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博士1人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8月17-21日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合肥</w:t>
            </w:r>
          </w:p>
        </w:tc>
      </w:tr>
      <w:tr w:rsidR="00C910D9" w:rsidRPr="009A4939" w:rsidTr="00A638F6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华意压缩机股份有限公司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制冷与低温、压缩机，</w:t>
            </w:r>
          </w:p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流体机械、机械类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（本科、硕士、博士）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10-20人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10天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江西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</w:t>
            </w:r>
          </w:p>
        </w:tc>
      </w:tr>
      <w:tr w:rsidR="00C910D9" w:rsidRPr="009A4939" w:rsidTr="00A638F6">
        <w:trPr>
          <w:trHeight w:val="8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红五环股份有限公司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制冷与低温、压缩机，流体机械、机械类（本科、硕士、博士）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right="44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7月5-7月15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浙江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衢州</w:t>
            </w:r>
          </w:p>
        </w:tc>
      </w:tr>
      <w:tr w:rsidR="00C910D9" w:rsidRPr="009A4939" w:rsidTr="00A638F6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西宁电厂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热能工程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5人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双方协商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提供，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费用自理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青海</w:t>
            </w:r>
            <w:r w:rsidRPr="009A4939">
              <w:rPr>
                <w:rFonts w:ascii="宋体" w:hAnsi="宋体" w:cs="宋体" w:hint="eastAsia"/>
                <w:color w:val="000000"/>
                <w:kern w:val="0"/>
                <w:sz w:val="22"/>
              </w:rPr>
              <w:t>西宁</w:t>
            </w:r>
          </w:p>
        </w:tc>
      </w:tr>
      <w:tr w:rsidR="00C910D9" w:rsidRPr="009A4939" w:rsidTr="00A638F6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63C3">
              <w:rPr>
                <w:rFonts w:ascii="宋体" w:hAnsi="宋体" w:cs="宋体" w:hint="eastAsia"/>
                <w:color w:val="000000"/>
                <w:kern w:val="0"/>
                <w:sz w:val="22"/>
              </w:rPr>
              <w:t>思科普压缩机(天津)有限公司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63C3">
              <w:rPr>
                <w:rFonts w:ascii="宋体" w:hAnsi="宋体" w:cs="宋体" w:hint="eastAsia"/>
                <w:color w:val="000000"/>
                <w:kern w:val="0"/>
                <w:sz w:val="22"/>
              </w:rPr>
              <w:t>制冷与低温学科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7月前两周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安排住宿和中餐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C910D9" w:rsidRPr="009A4939" w:rsidTr="00A638F6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26D2">
              <w:rPr>
                <w:rFonts w:ascii="宋体" w:hAnsi="宋体" w:cs="宋体" w:hint="eastAsia"/>
                <w:color w:val="000000"/>
                <w:kern w:val="0"/>
                <w:sz w:val="22"/>
              </w:rPr>
              <w:t>A.O.史密斯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26D2">
              <w:rPr>
                <w:rFonts w:ascii="宋体" w:hAnsi="宋体" w:cs="宋体" w:hint="eastAsia"/>
                <w:color w:val="000000"/>
                <w:kern w:val="0"/>
                <w:sz w:val="22"/>
              </w:rPr>
              <w:t>热能动力、工程热物理、机械自动化等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9A493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7.1-7.7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安排住宿和用餐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</w:tr>
      <w:tr w:rsidR="00C910D9" w:rsidRPr="009A4939" w:rsidTr="00A638F6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2026D2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普莱克斯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Pr="002026D2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制冷低温为主，俱乐部成员优先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10-20人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安排住宿和用餐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D9" w:rsidRDefault="00C910D9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8363A2" w:rsidRPr="009A4939" w:rsidTr="00A638F6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中国一拖（洛阳）集团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内燃机等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安排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A2" w:rsidRDefault="008363A2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</w:tr>
      <w:tr w:rsidR="003B590B" w:rsidRPr="009A4939" w:rsidTr="00A638F6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陕西鹏晟教育科技有限公司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专业不限，热爱教育，具有分享意识优先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5-10人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可协商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安排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0B" w:rsidRDefault="003B590B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西安（提供1500月实习工资，课时费另算）</w:t>
            </w:r>
          </w:p>
        </w:tc>
      </w:tr>
      <w:tr w:rsidR="00A638F6" w:rsidRPr="009A4939" w:rsidTr="00A638F6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8F6" w:rsidRDefault="00A638F6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8F6" w:rsidRDefault="00A638F6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638F6">
              <w:rPr>
                <w:rFonts w:ascii="宋体" w:hAnsi="宋体" w:cs="宋体" w:hint="eastAsia"/>
                <w:color w:val="000000"/>
                <w:kern w:val="0"/>
                <w:sz w:val="22"/>
              </w:rPr>
              <w:t>中广核中科华核电技术研究院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8F6" w:rsidRDefault="00A638F6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638F6">
              <w:rPr>
                <w:rFonts w:ascii="宋体" w:hAnsi="宋体" w:cs="宋体" w:hint="eastAsia"/>
                <w:color w:val="000000"/>
                <w:kern w:val="0"/>
                <w:sz w:val="22"/>
              </w:rPr>
              <w:t>核反应堆热工水力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8F6" w:rsidRDefault="00A638F6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638F6">
              <w:rPr>
                <w:rFonts w:ascii="宋体" w:hAnsi="宋体" w:cs="宋体" w:hint="eastAsia"/>
                <w:color w:val="000000"/>
                <w:kern w:val="0"/>
                <w:sz w:val="22"/>
              </w:rPr>
              <w:t>8-10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8F6" w:rsidRDefault="00A638F6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638F6">
              <w:rPr>
                <w:rFonts w:ascii="宋体" w:hAnsi="宋体" w:cs="宋体" w:hint="eastAsia"/>
                <w:color w:val="000000"/>
                <w:kern w:val="0"/>
                <w:sz w:val="22"/>
              </w:rPr>
              <w:t>双方协商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8F6" w:rsidRDefault="00A638F6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638F6">
              <w:rPr>
                <w:rFonts w:ascii="宋体" w:hAnsi="宋体" w:cs="宋体" w:hint="eastAsia"/>
                <w:color w:val="000000"/>
                <w:kern w:val="0"/>
                <w:sz w:val="22"/>
              </w:rPr>
              <w:t>可安排，费用自理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8F6" w:rsidRDefault="00A638F6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638F6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8F6" w:rsidRDefault="00A638F6" w:rsidP="004A51EC">
            <w:pPr>
              <w:spacing w:beforeLines="0"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638F6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</w:tr>
    </w:tbl>
    <w:p w:rsidR="00B81709" w:rsidRDefault="00B81709" w:rsidP="00C910D9">
      <w:pPr>
        <w:spacing w:before="163"/>
        <w:ind w:firstLine="480"/>
      </w:pPr>
      <w:bookmarkStart w:id="0" w:name="_GoBack"/>
      <w:bookmarkEnd w:id="0"/>
    </w:p>
    <w:sectPr w:rsidR="00B81709" w:rsidSect="00C9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48" w:rsidRDefault="00A33148" w:rsidP="00C910D9">
      <w:pPr>
        <w:spacing w:before="120" w:line="240" w:lineRule="auto"/>
        <w:ind w:firstLine="480"/>
      </w:pPr>
      <w:r>
        <w:separator/>
      </w:r>
    </w:p>
  </w:endnote>
  <w:endnote w:type="continuationSeparator" w:id="0">
    <w:p w:rsidR="00A33148" w:rsidRDefault="00A33148" w:rsidP="00C910D9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4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4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4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48" w:rsidRDefault="00A33148" w:rsidP="00C910D9">
      <w:pPr>
        <w:spacing w:before="120" w:line="240" w:lineRule="auto"/>
        <w:ind w:firstLine="480"/>
      </w:pPr>
      <w:r>
        <w:separator/>
      </w:r>
    </w:p>
  </w:footnote>
  <w:footnote w:type="continuationSeparator" w:id="0">
    <w:p w:rsidR="00A33148" w:rsidRDefault="00A33148" w:rsidP="00C910D9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3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3"/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9" w:rsidRDefault="00C910D9" w:rsidP="00C910D9">
    <w:pPr>
      <w:pStyle w:val="a3"/>
      <w:spacing w:before="12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375"/>
    <w:multiLevelType w:val="multilevel"/>
    <w:tmpl w:val="F42E4A1E"/>
    <w:numStyleLink w:val="1"/>
  </w:abstractNum>
  <w:abstractNum w:abstractNumId="1">
    <w:nsid w:val="7ADA5761"/>
    <w:multiLevelType w:val="multilevel"/>
    <w:tmpl w:val="F42E4A1E"/>
    <w:styleLink w:val="1"/>
    <w:lvl w:ilvl="0">
      <w:start w:val="1"/>
      <w:numFmt w:val="decimal"/>
      <w:pStyle w:val="10"/>
      <w:lvlText w:val="%1"/>
      <w:lvlJc w:val="left"/>
      <w:pPr>
        <w:ind w:left="0" w:firstLine="0"/>
      </w:pPr>
      <w:rPr>
        <w:rFonts w:ascii="Times New Roman" w:eastAsia="宋体" w:hAnsi="Times New Roman" w:hint="eastAsia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宋体" w:hAnsi="Times New Roman" w:hint="eastAsia"/>
        <w:b/>
        <w:i w:val="0"/>
        <w:sz w:val="32"/>
      </w:rPr>
    </w:lvl>
    <w:lvl w:ilvl="2">
      <w:start w:val="1"/>
      <w:numFmt w:val="decimal"/>
      <w:pStyle w:val="3"/>
      <w:lvlText w:val="%1.%2.%3"/>
      <w:lvlJc w:val="left"/>
      <w:pPr>
        <w:ind w:left="851" w:firstLine="0"/>
      </w:pPr>
      <w:rPr>
        <w:rFonts w:ascii="Times New Roman" w:eastAsia="宋体" w:hAnsi="Times New Roman" w:hint="eastAsia"/>
        <w:b/>
        <w:i w:val="0"/>
        <w:sz w:val="30"/>
      </w:rPr>
    </w:lvl>
    <w:lvl w:ilvl="3">
      <w:start w:val="1"/>
      <w:numFmt w:val="decimal"/>
      <w:lvlText w:val="%1.%2.%3.%4"/>
      <w:lvlJc w:val="left"/>
      <w:pPr>
        <w:ind w:left="368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9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5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0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4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7FE"/>
    <w:rsid w:val="00021F42"/>
    <w:rsid w:val="00091310"/>
    <w:rsid w:val="00142AE8"/>
    <w:rsid w:val="001B1B22"/>
    <w:rsid w:val="001E19A9"/>
    <w:rsid w:val="002B3981"/>
    <w:rsid w:val="003470A8"/>
    <w:rsid w:val="0039082F"/>
    <w:rsid w:val="003B590B"/>
    <w:rsid w:val="0042623B"/>
    <w:rsid w:val="004E2768"/>
    <w:rsid w:val="00547AA9"/>
    <w:rsid w:val="005D428E"/>
    <w:rsid w:val="005F1503"/>
    <w:rsid w:val="006856BE"/>
    <w:rsid w:val="006A6208"/>
    <w:rsid w:val="0073332A"/>
    <w:rsid w:val="00783555"/>
    <w:rsid w:val="008363A2"/>
    <w:rsid w:val="0085748C"/>
    <w:rsid w:val="009A59F4"/>
    <w:rsid w:val="00A11F6C"/>
    <w:rsid w:val="00A33148"/>
    <w:rsid w:val="00A638F6"/>
    <w:rsid w:val="00AC2520"/>
    <w:rsid w:val="00B81709"/>
    <w:rsid w:val="00C8044F"/>
    <w:rsid w:val="00C910D9"/>
    <w:rsid w:val="00CA3BF2"/>
    <w:rsid w:val="00CA707D"/>
    <w:rsid w:val="00CC5484"/>
    <w:rsid w:val="00D01B42"/>
    <w:rsid w:val="00D35554"/>
    <w:rsid w:val="00D9729A"/>
    <w:rsid w:val="00DE5BB1"/>
    <w:rsid w:val="00E30BBB"/>
    <w:rsid w:val="00E64056"/>
    <w:rsid w:val="00F8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E8"/>
    <w:pPr>
      <w:spacing w:beforeLines="50"/>
      <w:ind w:firstLineChars="200" w:firstLine="200"/>
      <w:jc w:val="left"/>
    </w:pPr>
  </w:style>
  <w:style w:type="paragraph" w:styleId="10">
    <w:name w:val="heading 1"/>
    <w:basedOn w:val="a"/>
    <w:next w:val="a"/>
    <w:link w:val="1Char"/>
    <w:uiPriority w:val="9"/>
    <w:qFormat/>
    <w:rsid w:val="00142AE8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0"/>
    <w:next w:val="a"/>
    <w:link w:val="2Char"/>
    <w:uiPriority w:val="9"/>
    <w:unhideWhenUsed/>
    <w:qFormat/>
    <w:rsid w:val="00142AE8"/>
    <w:pPr>
      <w:numPr>
        <w:numId w:val="0"/>
      </w:numPr>
      <w:spacing w:before="50" w:afterLines="50" w:line="288" w:lineRule="auto"/>
      <w:jc w:val="center"/>
      <w:outlineLvl w:val="1"/>
    </w:pPr>
    <w:rPr>
      <w:b w:val="0"/>
      <w:sz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AE8"/>
    <w:pPr>
      <w:keepNext/>
      <w:keepLines/>
      <w:numPr>
        <w:ilvl w:val="2"/>
        <w:numId w:val="2"/>
      </w:numPr>
      <w:spacing w:afterLines="5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2AE8"/>
    <w:rPr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42AE8"/>
    <w:rPr>
      <w:b/>
      <w:bCs/>
      <w:sz w:val="32"/>
      <w:szCs w:val="32"/>
    </w:rPr>
  </w:style>
  <w:style w:type="numbering" w:customStyle="1" w:styleId="1">
    <w:name w:val="样式1"/>
    <w:rsid w:val="00142AE8"/>
    <w:pPr>
      <w:numPr>
        <w:numId w:val="1"/>
      </w:numPr>
    </w:pPr>
  </w:style>
  <w:style w:type="character" w:customStyle="1" w:styleId="1Char">
    <w:name w:val="标题 1 Char"/>
    <w:basedOn w:val="a0"/>
    <w:link w:val="10"/>
    <w:uiPriority w:val="9"/>
    <w:rsid w:val="00142AE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9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0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0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E8"/>
    <w:pPr>
      <w:spacing w:beforeLines="50" w:before="50"/>
      <w:ind w:firstLineChars="200" w:firstLine="200"/>
      <w:jc w:val="left"/>
    </w:pPr>
  </w:style>
  <w:style w:type="paragraph" w:styleId="10">
    <w:name w:val="heading 1"/>
    <w:basedOn w:val="a"/>
    <w:next w:val="a"/>
    <w:link w:val="1Char"/>
    <w:uiPriority w:val="9"/>
    <w:qFormat/>
    <w:rsid w:val="00142AE8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0"/>
    <w:next w:val="a"/>
    <w:link w:val="2Char"/>
    <w:uiPriority w:val="9"/>
    <w:unhideWhenUsed/>
    <w:qFormat/>
    <w:rsid w:val="00142AE8"/>
    <w:pPr>
      <w:numPr>
        <w:numId w:val="0"/>
      </w:numPr>
      <w:spacing w:before="50" w:afterLines="50" w:after="50" w:line="288" w:lineRule="auto"/>
      <w:jc w:val="center"/>
      <w:outlineLvl w:val="1"/>
    </w:pPr>
    <w:rPr>
      <w:b w:val="0"/>
      <w:sz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AE8"/>
    <w:pPr>
      <w:keepNext/>
      <w:keepLines/>
      <w:numPr>
        <w:ilvl w:val="2"/>
        <w:numId w:val="2"/>
      </w:numPr>
      <w:spacing w:afterLines="50" w:after="5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2AE8"/>
    <w:rPr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42AE8"/>
    <w:rPr>
      <w:b/>
      <w:bCs/>
      <w:sz w:val="32"/>
      <w:szCs w:val="32"/>
    </w:rPr>
  </w:style>
  <w:style w:type="numbering" w:customStyle="1" w:styleId="1">
    <w:name w:val="样式1"/>
    <w:rsid w:val="00142AE8"/>
    <w:pPr>
      <w:numPr>
        <w:numId w:val="1"/>
      </w:numPr>
    </w:pPr>
  </w:style>
  <w:style w:type="character" w:customStyle="1" w:styleId="1Char">
    <w:name w:val="标题 1 Char"/>
    <w:basedOn w:val="a0"/>
    <w:link w:val="10"/>
    <w:uiPriority w:val="9"/>
    <w:rsid w:val="00142AE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9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0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李利波</cp:lastModifiedBy>
  <cp:revision>4</cp:revision>
  <dcterms:created xsi:type="dcterms:W3CDTF">2015-05-29T02:22:00Z</dcterms:created>
  <dcterms:modified xsi:type="dcterms:W3CDTF">2015-06-02T07:22:00Z</dcterms:modified>
</cp:coreProperties>
</file>