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E3" w:rsidRPr="00F36AE3" w:rsidRDefault="004533B3" w:rsidP="00F36AE3">
      <w:pPr>
        <w:tabs>
          <w:tab w:val="left" w:pos="900"/>
        </w:tabs>
        <w:spacing w:line="520" w:lineRule="exact"/>
        <w:rPr>
          <w:rFonts w:ascii="仿宋_GB2312" w:eastAsia="仿宋_GB2312" w:hint="eastAsia"/>
          <w:b/>
          <w:bCs/>
          <w:sz w:val="32"/>
          <w:szCs w:val="30"/>
        </w:rPr>
      </w:pPr>
      <w:r>
        <w:rPr>
          <w:rFonts w:ascii="仿宋_GB2312" w:eastAsia="仿宋_GB2312" w:hint="eastAsia"/>
          <w:b/>
          <w:bCs/>
          <w:sz w:val="32"/>
          <w:szCs w:val="30"/>
        </w:rPr>
        <w:t>附件2</w:t>
      </w:r>
      <w:r w:rsidR="001443F4">
        <w:rPr>
          <w:rFonts w:ascii="仿宋_GB2312" w:eastAsia="仿宋_GB2312" w:hint="eastAsia"/>
          <w:b/>
          <w:bCs/>
          <w:sz w:val="32"/>
          <w:szCs w:val="30"/>
        </w:rPr>
        <w:t>：</w:t>
      </w:r>
    </w:p>
    <w:p w:rsidR="00F36AE3" w:rsidRPr="00F36AE3" w:rsidRDefault="00F36AE3" w:rsidP="00F36AE3">
      <w:pPr>
        <w:tabs>
          <w:tab w:val="left" w:pos="900"/>
        </w:tabs>
        <w:spacing w:line="520" w:lineRule="exact"/>
        <w:rPr>
          <w:rFonts w:ascii="方正小标宋简体" w:eastAsia="方正小标宋简体" w:hint="eastAsia"/>
          <w:bCs/>
          <w:sz w:val="32"/>
          <w:szCs w:val="30"/>
        </w:rPr>
      </w:pPr>
    </w:p>
    <w:p w:rsidR="005F02B6" w:rsidRPr="001F2E78" w:rsidRDefault="005F02B6" w:rsidP="00B4402E">
      <w:pPr>
        <w:tabs>
          <w:tab w:val="left" w:pos="900"/>
        </w:tabs>
        <w:spacing w:line="52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1F2E78">
        <w:rPr>
          <w:rFonts w:ascii="方正小标宋简体" w:eastAsia="方正小标宋简体" w:hint="eastAsia"/>
          <w:bCs/>
          <w:sz w:val="36"/>
          <w:szCs w:val="36"/>
        </w:rPr>
        <w:t>霍英东教育基金会20</w:t>
      </w:r>
      <w:r w:rsidR="00E810F7" w:rsidRPr="001F2E78">
        <w:rPr>
          <w:rFonts w:ascii="方正小标宋简体" w:eastAsia="方正小标宋简体" w:hint="eastAsia"/>
          <w:bCs/>
          <w:sz w:val="36"/>
          <w:szCs w:val="36"/>
        </w:rPr>
        <w:t>15</w:t>
      </w:r>
      <w:r w:rsidR="005A3959" w:rsidRPr="001F2E78">
        <w:rPr>
          <w:rFonts w:ascii="方正小标宋简体" w:eastAsia="方正小标宋简体" w:hint="eastAsia"/>
          <w:bCs/>
          <w:sz w:val="36"/>
          <w:szCs w:val="36"/>
        </w:rPr>
        <w:t>年高等院</w:t>
      </w:r>
      <w:r w:rsidRPr="001F2E78">
        <w:rPr>
          <w:rFonts w:ascii="方正小标宋简体" w:eastAsia="方正小标宋简体" w:hint="eastAsia"/>
          <w:bCs/>
          <w:sz w:val="36"/>
          <w:szCs w:val="36"/>
        </w:rPr>
        <w:t>校</w:t>
      </w:r>
      <w:r w:rsidR="005A3959" w:rsidRPr="001F2E78">
        <w:rPr>
          <w:rFonts w:ascii="方正小标宋简体" w:eastAsia="方正小标宋简体" w:hint="eastAsia"/>
          <w:bCs/>
          <w:sz w:val="36"/>
          <w:szCs w:val="36"/>
        </w:rPr>
        <w:t>青年教师基金</w:t>
      </w:r>
      <w:r w:rsidR="00AC3F07" w:rsidRPr="001F2E78">
        <w:rPr>
          <w:rFonts w:ascii="方正小标宋简体" w:eastAsia="方正小标宋简体" w:hint="eastAsia"/>
          <w:bCs/>
          <w:sz w:val="36"/>
          <w:szCs w:val="36"/>
        </w:rPr>
        <w:t>学科设置和</w:t>
      </w:r>
      <w:r w:rsidR="006563F8" w:rsidRPr="001F2E78">
        <w:rPr>
          <w:rFonts w:ascii="方正小标宋简体" w:eastAsia="方正小标宋简体" w:hint="eastAsia"/>
          <w:bCs/>
          <w:sz w:val="36"/>
          <w:szCs w:val="36"/>
        </w:rPr>
        <w:t>名额</w:t>
      </w:r>
      <w:r w:rsidR="00AC3F07" w:rsidRPr="001F2E78">
        <w:rPr>
          <w:rFonts w:ascii="方正小标宋简体" w:eastAsia="方正小标宋简体" w:hint="eastAsia"/>
          <w:bCs/>
          <w:sz w:val="36"/>
          <w:szCs w:val="36"/>
        </w:rPr>
        <w:t>分配方案</w:t>
      </w:r>
    </w:p>
    <w:p w:rsidR="005F02B6" w:rsidRPr="00B4402E" w:rsidRDefault="005F02B6">
      <w:pPr>
        <w:spacing w:line="520" w:lineRule="exact"/>
        <w:jc w:val="center"/>
        <w:rPr>
          <w:rFonts w:ascii="仿宋_GB2312" w:eastAsia="仿宋_GB2312"/>
        </w:rPr>
      </w:pPr>
    </w:p>
    <w:tbl>
      <w:tblPr>
        <w:tblW w:w="0" w:type="auto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4657"/>
        <w:gridCol w:w="840"/>
        <w:gridCol w:w="1936"/>
      </w:tblGrid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Pr="00F36AE3" w:rsidRDefault="005F02B6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F36AE3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4657" w:type="dxa"/>
            <w:vAlign w:val="center"/>
          </w:tcPr>
          <w:p w:rsidR="005F02B6" w:rsidRPr="00F36AE3" w:rsidRDefault="005F02B6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F36AE3">
              <w:rPr>
                <w:rFonts w:ascii="仿宋_GB2312" w:eastAsia="仿宋_GB2312" w:hint="eastAsia"/>
                <w:b/>
              </w:rPr>
              <w:t>学科名称</w:t>
            </w:r>
          </w:p>
        </w:tc>
        <w:tc>
          <w:tcPr>
            <w:tcW w:w="840" w:type="dxa"/>
            <w:vAlign w:val="center"/>
          </w:tcPr>
          <w:p w:rsidR="005F02B6" w:rsidRPr="00F36AE3" w:rsidRDefault="005F02B6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F36AE3">
              <w:rPr>
                <w:rFonts w:ascii="仿宋_GB2312" w:eastAsia="仿宋_GB2312" w:hint="eastAsia"/>
                <w:b/>
              </w:rPr>
              <w:t>名额</w:t>
            </w:r>
          </w:p>
        </w:tc>
        <w:tc>
          <w:tcPr>
            <w:tcW w:w="1936" w:type="dxa"/>
          </w:tcPr>
          <w:p w:rsidR="005F02B6" w:rsidRPr="00F36AE3" w:rsidRDefault="005F02B6">
            <w:pPr>
              <w:spacing w:line="560" w:lineRule="exact"/>
              <w:jc w:val="center"/>
              <w:rPr>
                <w:rFonts w:ascii="仿宋_GB2312" w:eastAsia="仿宋_GB2312" w:hint="eastAsia"/>
                <w:b/>
              </w:rPr>
            </w:pPr>
            <w:r w:rsidRPr="00F36AE3"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01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数学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02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力学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03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物理学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包括天文学</w:t>
            </w:r>
            <w:r>
              <w:rPr>
                <w:rFonts w:ascii="仿宋_GB2312" w:eastAsia="仿宋_GB2312"/>
              </w:rPr>
              <w:t>)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04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化学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05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地球科学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06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生物学、心理学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07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农业科学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包括林学、畜牧和渔业</w:t>
            </w:r>
            <w:r>
              <w:rPr>
                <w:rFonts w:ascii="仿宋_GB2312" w:eastAsia="仿宋_GB2312"/>
              </w:rPr>
              <w:t>)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9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08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医药科学与技术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中医2名，西医8名</w:t>
            </w: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09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材料科学与技术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矿冶工程与技术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机械工程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能源科学技术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包括动力机械及工程热物理、原子能科学与技术</w:t>
            </w:r>
            <w:r>
              <w:rPr>
                <w:rFonts w:ascii="仿宋_GB2312" w:eastAsia="仿宋_GB2312"/>
              </w:rPr>
              <w:t>)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13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电气工程与技术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14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电子、通信与自动控制技术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计算机科学技术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lastRenderedPageBreak/>
              <w:t>16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化学工程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17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纺织、轻工科学与技术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18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土木建筑工程、水利工程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19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交通运输工程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20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环境科学与技术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21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管理科学</w:t>
            </w:r>
          </w:p>
        </w:tc>
        <w:tc>
          <w:tcPr>
            <w:tcW w:w="840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22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经济学</w:t>
            </w:r>
          </w:p>
        </w:tc>
        <w:tc>
          <w:tcPr>
            <w:tcW w:w="840" w:type="dxa"/>
            <w:vAlign w:val="center"/>
          </w:tcPr>
          <w:p w:rsidR="005F02B6" w:rsidRDefault="004E68C4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法学</w:t>
            </w:r>
          </w:p>
        </w:tc>
        <w:tc>
          <w:tcPr>
            <w:tcW w:w="840" w:type="dxa"/>
            <w:vAlign w:val="center"/>
          </w:tcPr>
          <w:p w:rsidR="005F02B6" w:rsidRDefault="004E68C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社会学、政治学、民族学、人口学、统计学</w:t>
            </w:r>
          </w:p>
        </w:tc>
        <w:tc>
          <w:tcPr>
            <w:tcW w:w="840" w:type="dxa"/>
            <w:vAlign w:val="center"/>
          </w:tcPr>
          <w:p w:rsidR="005F02B6" w:rsidRDefault="004E68C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教育学、新闻学、历史学、哲学、语言学、文学、艺术学、考古学、体育学</w:t>
            </w:r>
          </w:p>
        </w:tc>
        <w:tc>
          <w:tcPr>
            <w:tcW w:w="840" w:type="dxa"/>
            <w:vAlign w:val="center"/>
          </w:tcPr>
          <w:p w:rsidR="005F02B6" w:rsidRDefault="004E68C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F02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4657" w:type="dxa"/>
            <w:vAlign w:val="center"/>
          </w:tcPr>
          <w:p w:rsidR="005F02B6" w:rsidRDefault="005F02B6">
            <w:pPr>
              <w:spacing w:line="560" w:lineRule="exact"/>
              <w:rPr>
                <w:rFonts w:ascii="仿宋_GB2312" w:eastAsia="仿宋_GB2312" w:hint="eastAsia"/>
              </w:rPr>
            </w:pPr>
          </w:p>
        </w:tc>
        <w:tc>
          <w:tcPr>
            <w:tcW w:w="840" w:type="dxa"/>
            <w:vAlign w:val="center"/>
          </w:tcPr>
          <w:p w:rsidR="005F02B6" w:rsidRDefault="004E68C4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95</w:t>
            </w:r>
          </w:p>
        </w:tc>
        <w:tc>
          <w:tcPr>
            <w:tcW w:w="1936" w:type="dxa"/>
          </w:tcPr>
          <w:p w:rsidR="005F02B6" w:rsidRDefault="005F02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5F02B6" w:rsidRDefault="005F02B6" w:rsidP="00AC3F07">
      <w:pPr>
        <w:spacing w:line="560" w:lineRule="exact"/>
        <w:rPr>
          <w:rFonts w:ascii="仿宋_GB2312" w:eastAsia="仿宋_GB2312" w:hint="eastAsia"/>
        </w:rPr>
      </w:pPr>
      <w:r>
        <w:rPr>
          <w:rFonts w:ascii="仿宋_GB2312" w:eastAsia="仿宋_GB2312"/>
        </w:rPr>
        <w:t xml:space="preserve"> </w:t>
      </w:r>
    </w:p>
    <w:sectPr w:rsidR="005F02B6" w:rsidSect="0040464B">
      <w:headerReference w:type="default" r:id="rId7"/>
      <w:footerReference w:type="default" r:id="rId8"/>
      <w:pgSz w:w="11907" w:h="16840" w:code="9"/>
      <w:pgMar w:top="1985" w:right="1701" w:bottom="1304" w:left="1701" w:header="851" w:footer="992" w:gutter="0"/>
      <w:pgNumType w:start="13"/>
      <w:cols w:space="425"/>
      <w:docGrid w:type="linesAndChars" w:linePitch="467" w:charSpace="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B8" w:rsidRDefault="005964B8">
      <w:r>
        <w:separator/>
      </w:r>
    </w:p>
  </w:endnote>
  <w:endnote w:type="continuationSeparator" w:id="0">
    <w:p w:rsidR="005964B8" w:rsidRDefault="0059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4B" w:rsidRDefault="0040464B">
    <w:pPr>
      <w:pStyle w:val="a4"/>
      <w:jc w:val="center"/>
    </w:pPr>
    <w:fldSimple w:instr=" PAGE   \* MERGEFORMAT ">
      <w:r w:rsidR="008640FC" w:rsidRPr="008640FC">
        <w:rPr>
          <w:noProof/>
          <w:lang w:val="zh-CN"/>
        </w:rPr>
        <w:t>13</w:t>
      </w:r>
    </w:fldSimple>
  </w:p>
  <w:p w:rsidR="005F02B6" w:rsidRDefault="005F02B6">
    <w:pPr>
      <w:pStyle w:val="a4"/>
      <w:jc w:val="center"/>
      <w:rPr>
        <w:rFonts w:ascii="仿宋_GB2312"/>
        <w:sz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B8" w:rsidRDefault="005964B8">
      <w:r>
        <w:separator/>
      </w:r>
    </w:p>
  </w:footnote>
  <w:footnote w:type="continuationSeparator" w:id="0">
    <w:p w:rsidR="005964B8" w:rsidRDefault="00596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59" w:rsidRDefault="00C01659" w:rsidP="00C0165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445"/>
    <w:multiLevelType w:val="singleLevel"/>
    <w:tmpl w:val="29E47FBE"/>
    <w:lvl w:ilvl="0">
      <w:start w:val="1"/>
      <w:numFmt w:val="chineseCountingThousand"/>
      <w:lvlText w:val="%1、"/>
      <w:legacy w:legacy="1" w:legacySpace="0" w:legacyIndent="675"/>
      <w:lvlJc w:val="left"/>
      <w:pPr>
        <w:ind w:left="1305" w:hanging="675"/>
      </w:pPr>
      <w:rPr>
        <w:rFonts w:ascii="仿宋_GB2312" w:eastAsia="仿宋_GB2312" w:hint="eastAsia"/>
        <w:b w:val="0"/>
        <w:i w:val="0"/>
        <w:sz w:val="32"/>
        <w:u w:val="none"/>
      </w:rPr>
    </w:lvl>
  </w:abstractNum>
  <w:abstractNum w:abstractNumId="1">
    <w:nsid w:val="491A2456"/>
    <w:multiLevelType w:val="hybridMultilevel"/>
    <w:tmpl w:val="3EA6EF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stylePaneFormatFilter w:val="3F01"/>
  <w:defaultTabStop w:val="425"/>
  <w:drawingGridHorizontalSpacing w:val="152"/>
  <w:drawingGridVerticalSpacing w:val="467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01659"/>
    <w:rsid w:val="001443F4"/>
    <w:rsid w:val="001F2E78"/>
    <w:rsid w:val="00226419"/>
    <w:rsid w:val="0040464B"/>
    <w:rsid w:val="004533B3"/>
    <w:rsid w:val="004E68C4"/>
    <w:rsid w:val="0055432F"/>
    <w:rsid w:val="00570D9C"/>
    <w:rsid w:val="005964B8"/>
    <w:rsid w:val="005A3959"/>
    <w:rsid w:val="005F02B6"/>
    <w:rsid w:val="006563F8"/>
    <w:rsid w:val="00662734"/>
    <w:rsid w:val="008640FC"/>
    <w:rsid w:val="009951E1"/>
    <w:rsid w:val="00A6479A"/>
    <w:rsid w:val="00A75B6C"/>
    <w:rsid w:val="00AC3F07"/>
    <w:rsid w:val="00AD6AB8"/>
    <w:rsid w:val="00B42988"/>
    <w:rsid w:val="00B4402E"/>
    <w:rsid w:val="00C01659"/>
    <w:rsid w:val="00D37CEF"/>
    <w:rsid w:val="00D8649E"/>
    <w:rsid w:val="00E012AC"/>
    <w:rsid w:val="00E810F7"/>
    <w:rsid w:val="00EB0CB0"/>
    <w:rsid w:val="00F3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eastAsia="楷体_GB2312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脚 Char"/>
    <w:basedOn w:val="a0"/>
    <w:link w:val="a4"/>
    <w:uiPriority w:val="99"/>
    <w:rsid w:val="0040464B"/>
    <w:rPr>
      <w:rFonts w:eastAsia="楷体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4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霍英东教育基金会1997年高等院校青年教师基金</dc:title>
  <dc:creator>COMPAQ</dc:creator>
  <cp:lastModifiedBy>贺红</cp:lastModifiedBy>
  <cp:revision>2</cp:revision>
  <cp:lastPrinted>2015-03-06T07:51:00Z</cp:lastPrinted>
  <dcterms:created xsi:type="dcterms:W3CDTF">2015-03-23T03:10:00Z</dcterms:created>
  <dcterms:modified xsi:type="dcterms:W3CDTF">2015-03-23T03:10:00Z</dcterms:modified>
</cp:coreProperties>
</file>